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="1531" w:tblpY="736"/>
        <w:tblW w:w="10390" w:type="dxa"/>
        <w:tblLook w:val="04A0" w:firstRow="1" w:lastRow="0" w:firstColumn="1" w:lastColumn="0" w:noHBand="0" w:noVBand="1"/>
      </w:tblPr>
      <w:tblGrid>
        <w:gridCol w:w="281"/>
        <w:gridCol w:w="3099"/>
        <w:gridCol w:w="229"/>
        <w:gridCol w:w="6501"/>
        <w:gridCol w:w="280"/>
      </w:tblGrid>
      <w:tr w:rsidR="00A32755" w:rsidRPr="00A32755" w:rsidTr="00306864">
        <w:trPr>
          <w:trHeight w:val="121"/>
        </w:trPr>
        <w:tc>
          <w:tcPr>
            <w:tcW w:w="281" w:type="dxa"/>
            <w:vMerge w:val="restart"/>
            <w:shd w:val="clear" w:color="auto" w:fill="auto"/>
          </w:tcPr>
          <w:p w:rsidR="00A32755" w:rsidRPr="00A32755" w:rsidRDefault="00A32755" w:rsidP="00A32755">
            <w:pPr>
              <w:tabs>
                <w:tab w:val="center" w:pos="4320"/>
                <w:tab w:val="right" w:pos="8640"/>
              </w:tabs>
              <w:spacing w:after="0" w:line="240" w:lineRule="auto"/>
              <w:ind w:right="240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099" w:type="dxa"/>
            <w:shd w:val="clear" w:color="auto" w:fill="auto"/>
          </w:tcPr>
          <w:p w:rsidR="00A32755" w:rsidRPr="00A32755" w:rsidRDefault="00A32755" w:rsidP="00A32755">
            <w:pPr>
              <w:spacing w:after="0" w:line="240" w:lineRule="auto"/>
              <w:ind w:right="-1083"/>
              <w:rPr>
                <w:rFonts w:ascii="Times New Roman" w:hAnsi="Times New Roman" w:cs="Times New Roman"/>
                <w:lang w:val="en-GB"/>
              </w:rPr>
            </w:pPr>
            <w:r w:rsidRPr="00A32755">
              <w:rPr>
                <w:rFonts w:ascii="Times New Roman" w:hAnsi="Times New Roman" w:cs="Times New Roman"/>
                <w:b/>
                <w:lang w:val="en-GB"/>
              </w:rPr>
              <w:t xml:space="preserve">          L</w:t>
            </w:r>
            <w:r w:rsidRPr="00A32755">
              <w:rPr>
                <w:rFonts w:ascii="Times New Roman" w:hAnsi="Times New Roman" w:cs="Times New Roman"/>
                <w:lang w:val="en-GB"/>
              </w:rPr>
              <w:t>ICEUL TEHNOLOGIC</w:t>
            </w:r>
          </w:p>
          <w:p w:rsidR="00A32755" w:rsidRPr="00A32755" w:rsidRDefault="00A32755" w:rsidP="00A32755">
            <w:pPr>
              <w:spacing w:after="0" w:line="240" w:lineRule="auto"/>
              <w:ind w:right="-1083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          </w:t>
            </w:r>
            <w:r w:rsidRPr="00A32755">
              <w:rPr>
                <w:rFonts w:ascii="Times New Roman" w:hAnsi="Times New Roman" w:cs="Times New Roman"/>
                <w:lang w:val="en-GB"/>
              </w:rPr>
              <w:t>,,DIMITRIE  LEONIDA”</w:t>
            </w:r>
          </w:p>
          <w:p w:rsidR="00A32755" w:rsidRPr="00A32755" w:rsidRDefault="00A32755" w:rsidP="00A32755">
            <w:pPr>
              <w:spacing w:after="0" w:line="240" w:lineRule="auto"/>
              <w:ind w:right="-516"/>
              <w:rPr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                  </w:t>
            </w:r>
            <w:r w:rsidRPr="00A32755">
              <w:rPr>
                <w:rFonts w:ascii="Times New Roman" w:hAnsi="Times New Roman" w:cs="Times New Roman"/>
                <w:lang w:val="en-GB"/>
              </w:rPr>
              <w:t>PETROȘANI</w:t>
            </w:r>
          </w:p>
        </w:tc>
        <w:tc>
          <w:tcPr>
            <w:tcW w:w="229" w:type="dxa"/>
            <w:vMerge w:val="restart"/>
            <w:shd w:val="clear" w:color="auto" w:fill="auto"/>
          </w:tcPr>
          <w:p w:rsidR="00A32755" w:rsidRPr="00A32755" w:rsidRDefault="00A32755" w:rsidP="00A32755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0" w:type="auto"/>
            <w:shd w:val="clear" w:color="auto" w:fill="auto"/>
          </w:tcPr>
          <w:p w:rsidR="00A32755" w:rsidRPr="00A32755" w:rsidRDefault="00A32755" w:rsidP="00A32755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75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  <w:drawing>
                <wp:anchor distT="0" distB="0" distL="114300" distR="114300" simplePos="0" relativeHeight="251660288" behindDoc="1" locked="0" layoutInCell="1" allowOverlap="1" wp14:anchorId="52ADD09D" wp14:editId="7128E615">
                  <wp:simplePos x="0" y="0"/>
                  <wp:positionH relativeFrom="column">
                    <wp:posOffset>2266950</wp:posOffset>
                  </wp:positionH>
                  <wp:positionV relativeFrom="paragraph">
                    <wp:posOffset>0</wp:posOffset>
                  </wp:positionV>
                  <wp:extent cx="1314450" cy="485775"/>
                  <wp:effectExtent l="0" t="0" r="0" b="9525"/>
                  <wp:wrapSquare wrapText="bothSides"/>
                  <wp:docPr id="4" name="Picture 4" descr="Logo-RO-FULL-RGB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Logo-RO-FULL-RGB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3275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  <w:drawing>
                <wp:anchor distT="0" distB="0" distL="114300" distR="114300" simplePos="0" relativeHeight="251659264" behindDoc="1" locked="0" layoutInCell="1" allowOverlap="1" wp14:anchorId="490FA5AB" wp14:editId="78537CA4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38100</wp:posOffset>
                  </wp:positionV>
                  <wp:extent cx="581025" cy="447675"/>
                  <wp:effectExtent l="0" t="0" r="9525" b="9525"/>
                  <wp:wrapTight wrapText="bothSides">
                    <wp:wrapPolygon edited="0">
                      <wp:start x="0" y="0"/>
                      <wp:lineTo x="0" y="21140"/>
                      <wp:lineTo x="21246" y="21140"/>
                      <wp:lineTo x="21246" y="0"/>
                      <wp:lineTo x="0" y="0"/>
                    </wp:wrapPolygon>
                  </wp:wrapTight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32755">
              <w:rPr>
                <w:rFonts w:ascii="Times New Roman" w:eastAsia="Times New Roman" w:hAnsi="Times New Roman" w:cs="Times New Roman"/>
                <w:lang w:val="en-GB"/>
              </w:rPr>
              <w:t xml:space="preserve">MINISTERUL </w:t>
            </w:r>
            <w:r>
              <w:rPr>
                <w:rFonts w:ascii="Times New Roman" w:eastAsia="Times New Roman" w:hAnsi="Times New Roman" w:cs="Times New Roman"/>
                <w:lang w:val="en-GB"/>
              </w:rPr>
              <w:t xml:space="preserve">               </w:t>
            </w:r>
            <w:r w:rsidRPr="00A32755">
              <w:rPr>
                <w:rFonts w:ascii="Times New Roman" w:eastAsia="Times New Roman" w:hAnsi="Times New Roman" w:cs="Times New Roman"/>
                <w:lang w:val="en-GB"/>
              </w:rPr>
              <w:t>EDUCA</w:t>
            </w:r>
            <w:r w:rsidRPr="00A32755">
              <w:rPr>
                <w:rFonts w:ascii="Times New Roman" w:eastAsia="Times New Roman" w:hAnsi="Times New Roman" w:cs="Times New Roman"/>
              </w:rPr>
              <w:t>ŢIEI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GB"/>
              </w:rPr>
              <w:t xml:space="preserve">    </w:t>
            </w:r>
            <w:r w:rsidRPr="00A32755">
              <w:rPr>
                <w:rFonts w:ascii="Times New Roman" w:eastAsia="Times New Roman" w:hAnsi="Times New Roman" w:cs="Times New Roman"/>
                <w:lang w:val="en-GB"/>
              </w:rPr>
              <w:t>NAŢIONALE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A32755" w:rsidRPr="00A32755" w:rsidRDefault="00A32755" w:rsidP="00A3275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A32755" w:rsidRPr="00A32755" w:rsidTr="00306864">
        <w:trPr>
          <w:trHeight w:val="115"/>
        </w:trPr>
        <w:tc>
          <w:tcPr>
            <w:tcW w:w="281" w:type="dxa"/>
            <w:vMerge/>
            <w:shd w:val="clear" w:color="auto" w:fill="auto"/>
          </w:tcPr>
          <w:p w:rsidR="00A32755" w:rsidRPr="00A32755" w:rsidRDefault="00A32755" w:rsidP="00A3275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099" w:type="dxa"/>
            <w:shd w:val="clear" w:color="auto" w:fill="auto"/>
          </w:tcPr>
          <w:p w:rsidR="00A32755" w:rsidRPr="00A32755" w:rsidRDefault="00A32755" w:rsidP="00A32755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GB"/>
              </w:rPr>
            </w:pPr>
          </w:p>
        </w:tc>
        <w:tc>
          <w:tcPr>
            <w:tcW w:w="229" w:type="dxa"/>
            <w:vMerge/>
            <w:shd w:val="clear" w:color="auto" w:fill="auto"/>
          </w:tcPr>
          <w:p w:rsidR="00A32755" w:rsidRPr="00A32755" w:rsidRDefault="00A32755" w:rsidP="00A3275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shd w:val="clear" w:color="auto" w:fill="auto"/>
          </w:tcPr>
          <w:p w:rsidR="00A32755" w:rsidRPr="00A32755" w:rsidRDefault="00A32755" w:rsidP="00A3275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A32755" w:rsidRPr="00A32755" w:rsidRDefault="00A32755" w:rsidP="00A3275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</w:tr>
    </w:tbl>
    <w:p w:rsidR="00FB7120" w:rsidRDefault="00A32755">
      <w:r w:rsidRPr="00A32755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8240" behindDoc="1" locked="0" layoutInCell="1" allowOverlap="1" wp14:anchorId="70E33082" wp14:editId="56C8DBFE">
            <wp:simplePos x="0" y="0"/>
            <wp:positionH relativeFrom="page">
              <wp:posOffset>495300</wp:posOffset>
            </wp:positionH>
            <wp:positionV relativeFrom="margin">
              <wp:posOffset>28575</wp:posOffset>
            </wp:positionV>
            <wp:extent cx="895350" cy="552450"/>
            <wp:effectExtent l="0" t="0" r="0" b="0"/>
            <wp:wrapTight wrapText="bothSides">
              <wp:wrapPolygon edited="0">
                <wp:start x="0" y="0"/>
                <wp:lineTo x="0" y="20855"/>
                <wp:lineTo x="21140" y="20855"/>
                <wp:lineTo x="21140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096" t="16531" r="28970" b="253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_______________________________________________________________</w:t>
      </w:r>
      <w:r w:rsidR="00310F9A">
        <w:t>___________________________</w:t>
      </w:r>
    </w:p>
    <w:p w:rsidR="00FB7120" w:rsidRPr="00FB7120" w:rsidRDefault="00FB7120" w:rsidP="00FB7120">
      <w:pPr>
        <w:rPr>
          <w:rFonts w:ascii="Times New Roman" w:hAnsi="Times New Roman" w:cs="Times New Roman"/>
          <w:sz w:val="24"/>
          <w:szCs w:val="24"/>
        </w:rPr>
      </w:pPr>
      <w:r w:rsidRPr="00FB7120">
        <w:rPr>
          <w:rFonts w:ascii="Times New Roman" w:hAnsi="Times New Roman" w:cs="Times New Roman"/>
          <w:sz w:val="24"/>
          <w:szCs w:val="24"/>
        </w:rPr>
        <w:t>Nr.</w:t>
      </w:r>
      <w:r w:rsidR="001A3177">
        <w:rPr>
          <w:rFonts w:ascii="Times New Roman" w:hAnsi="Times New Roman" w:cs="Times New Roman"/>
          <w:sz w:val="24"/>
          <w:szCs w:val="24"/>
        </w:rPr>
        <w:t>1669/28.06.2019</w:t>
      </w:r>
      <w:bookmarkStart w:id="0" w:name="_GoBack"/>
      <w:bookmarkEnd w:id="0"/>
    </w:p>
    <w:p w:rsidR="00FB7120" w:rsidRPr="00FB7120" w:rsidRDefault="00FB7120" w:rsidP="00FB7120">
      <w:pPr>
        <w:rPr>
          <w:rFonts w:ascii="Times New Roman" w:hAnsi="Times New Roman" w:cs="Times New Roman"/>
          <w:sz w:val="24"/>
          <w:szCs w:val="24"/>
        </w:rPr>
      </w:pPr>
    </w:p>
    <w:p w:rsidR="00FB7120" w:rsidRPr="00FB7120" w:rsidRDefault="00FB7120" w:rsidP="00FB7120">
      <w:pPr>
        <w:rPr>
          <w:rFonts w:ascii="Times New Roman" w:hAnsi="Times New Roman" w:cs="Times New Roman"/>
          <w:sz w:val="24"/>
          <w:szCs w:val="24"/>
        </w:rPr>
      </w:pPr>
    </w:p>
    <w:p w:rsidR="00FB7120" w:rsidRPr="00FB7120" w:rsidRDefault="00FB7120" w:rsidP="00FB7120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pt-BR"/>
        </w:rPr>
      </w:pPr>
      <w:r w:rsidRPr="00FB7120">
        <w:rPr>
          <w:rFonts w:ascii="Times New Roman" w:hAnsi="Times New Roman" w:cs="Times New Roman"/>
          <w:sz w:val="24"/>
          <w:szCs w:val="24"/>
        </w:rPr>
        <w:tab/>
      </w:r>
      <w:r w:rsidRPr="00FB7120">
        <w:rPr>
          <w:rFonts w:ascii="Times New Roman" w:eastAsia="Calibri" w:hAnsi="Times New Roman" w:cs="Times New Roman"/>
          <w:b/>
          <w:sz w:val="24"/>
          <w:szCs w:val="24"/>
          <w:lang w:val="pt-BR"/>
        </w:rPr>
        <w:t>C ă t r e</w:t>
      </w:r>
    </w:p>
    <w:p w:rsidR="00FB7120" w:rsidRPr="00FB7120" w:rsidRDefault="00FB7120" w:rsidP="00FB712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pt-BR"/>
        </w:rPr>
      </w:pPr>
      <w:r w:rsidRPr="00FB7120">
        <w:rPr>
          <w:rFonts w:ascii="Times New Roman" w:eastAsia="Calibri" w:hAnsi="Times New Roman" w:cs="Times New Roman"/>
          <w:b/>
          <w:sz w:val="24"/>
          <w:szCs w:val="24"/>
          <w:lang w:val="pt-BR"/>
        </w:rPr>
        <w:t>INSPECTORATUL ŞCOLAR AL JUDEŢULUI HUNEDOARA</w:t>
      </w:r>
    </w:p>
    <w:p w:rsidR="00310F9A" w:rsidRDefault="00FB7120" w:rsidP="00FB71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</w:pPr>
      <w:r w:rsidRPr="00FB7120">
        <w:rPr>
          <w:rFonts w:ascii="Times New Roman" w:eastAsia="Calibri" w:hAnsi="Times New Roman" w:cs="Times New Roman"/>
          <w:b/>
          <w:color w:val="000000"/>
          <w:sz w:val="24"/>
          <w:szCs w:val="24"/>
          <w:lang w:val="pt-BR"/>
        </w:rPr>
        <w:t xml:space="preserve">În atenţia Comisiei Judeţene de Evaluare şi Certificare (C.J.E.C.) pentru organizarea şi desfăşurarea </w:t>
      </w:r>
      <w:r w:rsidRPr="00FB7120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FB7120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examenului</w:t>
      </w:r>
      <w:proofErr w:type="spellEnd"/>
      <w:r w:rsidRPr="00FB7120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de </w:t>
      </w:r>
      <w:proofErr w:type="spellStart"/>
      <w:r w:rsidRPr="00FB7120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certificare</w:t>
      </w:r>
      <w:proofErr w:type="spellEnd"/>
      <w:r w:rsidRPr="00FB7120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a </w:t>
      </w:r>
      <w:proofErr w:type="spellStart"/>
      <w:r w:rsidRPr="00FB7120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calificării</w:t>
      </w:r>
      <w:proofErr w:type="spellEnd"/>
      <w:r w:rsidRPr="00FB7120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FB7120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absolvenţilor</w:t>
      </w:r>
      <w:proofErr w:type="spellEnd"/>
      <w:r w:rsidRPr="00FB7120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FB7120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învăţământului</w:t>
      </w:r>
      <w:proofErr w:type="spellEnd"/>
      <w:r w:rsidRPr="00FB7120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FB7120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profesional</w:t>
      </w:r>
      <w:proofErr w:type="spellEnd"/>
      <w:r w:rsidRPr="00FB7120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</w:p>
    <w:p w:rsidR="00FB7120" w:rsidRPr="00FB7120" w:rsidRDefault="00FB7120" w:rsidP="00310F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pt-BR"/>
        </w:rPr>
      </w:pPr>
      <w:proofErr w:type="spellStart"/>
      <w:r w:rsidRPr="00FB7120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nivel</w:t>
      </w:r>
      <w:proofErr w:type="spellEnd"/>
      <w:r w:rsidRPr="00FB7120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3</w:t>
      </w:r>
      <w:r w:rsidR="00310F9A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- </w:t>
      </w:r>
      <w:r w:rsidRPr="00FB7120">
        <w:rPr>
          <w:rFonts w:ascii="Times New Roman" w:eastAsia="Calibri" w:hAnsi="Times New Roman" w:cs="Times New Roman"/>
          <w:b/>
          <w:sz w:val="24"/>
          <w:szCs w:val="24"/>
          <w:lang w:val="pt-BR"/>
        </w:rPr>
        <w:t>Sesiunea  iulie 2019</w:t>
      </w:r>
    </w:p>
    <w:p w:rsidR="00FB7120" w:rsidRPr="00FB7120" w:rsidRDefault="00FB7120" w:rsidP="00FB712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pt-BR"/>
        </w:rPr>
      </w:pPr>
    </w:p>
    <w:p w:rsidR="00FB7120" w:rsidRPr="00D2615C" w:rsidRDefault="00FB7120" w:rsidP="00310F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B7120">
        <w:rPr>
          <w:rFonts w:ascii="Times New Roman" w:eastAsia="Calibri" w:hAnsi="Times New Roman" w:cs="Times New Roman"/>
          <w:sz w:val="24"/>
          <w:szCs w:val="24"/>
          <w:lang w:val="pt-BR"/>
        </w:rPr>
        <w:t>Prin prezenta vă rugăm să arondaţi absolvenţii învăţământului profesional</w:t>
      </w:r>
      <w:r w:rsidR="00310F9A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, ÎNVĂȚĂMÂNT SPECIAL, </w:t>
      </w:r>
      <w:r w:rsidRPr="00FB7120">
        <w:rPr>
          <w:rFonts w:ascii="Times New Roman" w:eastAsia="Calibri" w:hAnsi="Times New Roman" w:cs="Times New Roman"/>
          <w:sz w:val="24"/>
          <w:szCs w:val="24"/>
          <w:lang w:val="pt-BR"/>
        </w:rPr>
        <w:t>(nivel 3 de calificare) sesiunea iulie 2019 de la Liceul Tehnologic “Dimitrie Leonida” Petro</w:t>
      </w:r>
      <w:r w:rsidR="00EC2962">
        <w:rPr>
          <w:rFonts w:ascii="Times New Roman" w:eastAsia="Calibri" w:hAnsi="Times New Roman" w:cs="Times New Roman"/>
          <w:sz w:val="24"/>
          <w:szCs w:val="24"/>
          <w:lang w:val="pt-BR"/>
        </w:rPr>
        <w:t>ș</w:t>
      </w:r>
      <w:r w:rsidRPr="00FB7120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ani la un Centru de Examen care </w:t>
      </w:r>
      <w:r w:rsidR="00EC2962">
        <w:rPr>
          <w:rFonts w:ascii="Times New Roman" w:eastAsia="Calibri" w:hAnsi="Times New Roman" w:cs="Times New Roman"/>
          <w:sz w:val="24"/>
          <w:szCs w:val="24"/>
          <w:lang w:val="it-IT"/>
        </w:rPr>
        <w:t>îndeplineș</w:t>
      </w:r>
      <w:r w:rsidRPr="00FB7120">
        <w:rPr>
          <w:rFonts w:ascii="Times New Roman" w:eastAsia="Calibri" w:hAnsi="Times New Roman" w:cs="Times New Roman"/>
          <w:sz w:val="24"/>
          <w:szCs w:val="24"/>
          <w:lang w:val="it-IT"/>
        </w:rPr>
        <w:t>te condiţiile organizatorice obligatorii pentru asigurarea calităţii examenului de certificare a competenţelor profesionale</w:t>
      </w:r>
      <w:r w:rsidR="00310F9A">
        <w:rPr>
          <w:rFonts w:ascii="Times New Roman" w:eastAsia="Calibri" w:hAnsi="Times New Roman" w:cs="Times New Roman"/>
          <w:sz w:val="24"/>
          <w:szCs w:val="24"/>
          <w:lang w:val="it-IT"/>
        </w:rPr>
        <w:t>,</w:t>
      </w:r>
      <w:r w:rsidR="00D2615C">
        <w:rPr>
          <w:rFonts w:ascii="Times New Roman" w:eastAsia="Calibri" w:hAnsi="Times New Roman" w:cs="Times New Roman"/>
          <w:sz w:val="24"/>
          <w:szCs w:val="24"/>
          <w:lang w:val="it-IT"/>
        </w:rPr>
        <w:t xml:space="preserve"> conform</w:t>
      </w:r>
      <w:r w:rsidR="00D2615C" w:rsidRPr="00D2615C">
        <w:rPr>
          <w:rFonts w:ascii="Times New Roman" w:eastAsia="Calibri" w:hAnsi="Times New Roman" w:cs="Times New Roman"/>
          <w:bCs/>
          <w:sz w:val="24"/>
          <w:szCs w:val="24"/>
        </w:rPr>
        <w:t xml:space="preserve"> O.M.E.N.nr.4435/29.08.2014</w:t>
      </w:r>
      <w:r w:rsidR="00EC2962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D2615C" w:rsidRPr="00D2615C">
        <w:rPr>
          <w:rFonts w:ascii="Times New Roman" w:eastAsia="Calibri" w:hAnsi="Times New Roman" w:cs="Times New Roman"/>
          <w:bCs/>
          <w:sz w:val="24"/>
          <w:szCs w:val="24"/>
        </w:rPr>
        <w:t xml:space="preserve"> privind Metodologia de organizare si desf</w:t>
      </w:r>
      <w:r w:rsidR="00EC2962">
        <w:rPr>
          <w:rFonts w:ascii="Times New Roman" w:eastAsia="Calibri" w:hAnsi="Times New Roman" w:cs="Times New Roman"/>
          <w:bCs/>
          <w:sz w:val="24"/>
          <w:szCs w:val="24"/>
        </w:rPr>
        <w:t>ăș</w:t>
      </w:r>
      <w:r w:rsidR="00D2615C" w:rsidRPr="00D2615C">
        <w:rPr>
          <w:rFonts w:ascii="Times New Roman" w:eastAsia="Calibri" w:hAnsi="Times New Roman" w:cs="Times New Roman"/>
          <w:bCs/>
          <w:sz w:val="24"/>
          <w:szCs w:val="24"/>
        </w:rPr>
        <w:t>urare</w:t>
      </w:r>
      <w:r w:rsidR="00310F9A">
        <w:rPr>
          <w:rFonts w:ascii="Times New Roman" w:eastAsia="Calibri" w:hAnsi="Times New Roman" w:cs="Times New Roman"/>
          <w:bCs/>
          <w:sz w:val="24"/>
          <w:szCs w:val="24"/>
        </w:rPr>
        <w:t xml:space="preserve"> a examenului de certificare a </w:t>
      </w:r>
      <w:r w:rsidR="00D2615C" w:rsidRPr="00D2615C">
        <w:rPr>
          <w:rFonts w:ascii="Times New Roman" w:eastAsia="Calibri" w:hAnsi="Times New Roman" w:cs="Times New Roman"/>
          <w:bCs/>
          <w:sz w:val="24"/>
          <w:szCs w:val="24"/>
        </w:rPr>
        <w:t>calific</w:t>
      </w:r>
      <w:r w:rsidR="00EC2962">
        <w:rPr>
          <w:rFonts w:ascii="Times New Roman" w:eastAsia="Calibri" w:hAnsi="Times New Roman" w:cs="Times New Roman"/>
          <w:bCs/>
          <w:sz w:val="24"/>
          <w:szCs w:val="24"/>
        </w:rPr>
        <w:t>ă</w:t>
      </w:r>
      <w:r w:rsidR="00D2615C" w:rsidRPr="00D2615C">
        <w:rPr>
          <w:rFonts w:ascii="Times New Roman" w:eastAsia="Calibri" w:hAnsi="Times New Roman" w:cs="Times New Roman"/>
          <w:bCs/>
          <w:sz w:val="24"/>
          <w:szCs w:val="24"/>
        </w:rPr>
        <w:t>rii profesionale pentru absolven</w:t>
      </w:r>
      <w:r w:rsidR="00EC2962">
        <w:rPr>
          <w:rFonts w:ascii="Times New Roman" w:eastAsia="Calibri" w:hAnsi="Times New Roman" w:cs="Times New Roman"/>
          <w:bCs/>
          <w:sz w:val="24"/>
          <w:szCs w:val="24"/>
        </w:rPr>
        <w:t>ț</w:t>
      </w:r>
      <w:r w:rsidR="00D2615C" w:rsidRPr="00D2615C">
        <w:rPr>
          <w:rFonts w:ascii="Times New Roman" w:eastAsia="Calibri" w:hAnsi="Times New Roman" w:cs="Times New Roman"/>
          <w:bCs/>
          <w:sz w:val="24"/>
          <w:szCs w:val="24"/>
        </w:rPr>
        <w:t xml:space="preserve">ii </w:t>
      </w:r>
      <w:r w:rsidR="00EC2962">
        <w:rPr>
          <w:rFonts w:ascii="Times New Roman" w:eastAsia="Calibri" w:hAnsi="Times New Roman" w:cs="Times New Roman"/>
          <w:bCs/>
          <w:sz w:val="24"/>
          <w:szCs w:val="24"/>
        </w:rPr>
        <w:t>î</w:t>
      </w:r>
      <w:r w:rsidR="00D2615C" w:rsidRPr="00D2615C">
        <w:rPr>
          <w:rFonts w:ascii="Times New Roman" w:eastAsia="Calibri" w:hAnsi="Times New Roman" w:cs="Times New Roman"/>
          <w:bCs/>
          <w:sz w:val="24"/>
          <w:szCs w:val="24"/>
        </w:rPr>
        <w:t>nv</w:t>
      </w:r>
      <w:r w:rsidR="00EC2962">
        <w:rPr>
          <w:rFonts w:ascii="Times New Roman" w:eastAsia="Calibri" w:hAnsi="Times New Roman" w:cs="Times New Roman"/>
          <w:bCs/>
          <w:sz w:val="24"/>
          <w:szCs w:val="24"/>
        </w:rPr>
        <w:t>ăță</w:t>
      </w:r>
      <w:r w:rsidR="00D2615C" w:rsidRPr="00D2615C">
        <w:rPr>
          <w:rFonts w:ascii="Times New Roman" w:eastAsia="Calibri" w:hAnsi="Times New Roman" w:cs="Times New Roman"/>
          <w:bCs/>
          <w:sz w:val="24"/>
          <w:szCs w:val="24"/>
        </w:rPr>
        <w:t>m</w:t>
      </w:r>
      <w:r w:rsidR="00EC2962">
        <w:rPr>
          <w:rFonts w:ascii="Times New Roman" w:eastAsia="Calibri" w:hAnsi="Times New Roman" w:cs="Times New Roman"/>
          <w:bCs/>
          <w:sz w:val="24"/>
          <w:szCs w:val="24"/>
        </w:rPr>
        <w:t>â</w:t>
      </w:r>
      <w:r w:rsidR="00D2615C" w:rsidRPr="00D2615C">
        <w:rPr>
          <w:rFonts w:ascii="Times New Roman" w:eastAsia="Calibri" w:hAnsi="Times New Roman" w:cs="Times New Roman"/>
          <w:bCs/>
          <w:sz w:val="24"/>
          <w:szCs w:val="24"/>
        </w:rPr>
        <w:t>ntului profesional cu durata de 3 ani</w:t>
      </w:r>
      <w:r w:rsidRPr="00D2615C">
        <w:rPr>
          <w:rFonts w:ascii="Times New Roman" w:eastAsia="Calibri" w:hAnsi="Times New Roman" w:cs="Times New Roman"/>
          <w:sz w:val="24"/>
          <w:szCs w:val="24"/>
        </w:rPr>
        <w:t>, având în vedere faptul că pentru calificarea profesional</w:t>
      </w:r>
      <w:r w:rsidR="00EC2962">
        <w:rPr>
          <w:rFonts w:ascii="Times New Roman" w:eastAsia="Calibri" w:hAnsi="Times New Roman" w:cs="Times New Roman"/>
          <w:sz w:val="24"/>
          <w:szCs w:val="24"/>
        </w:rPr>
        <w:t>ă</w:t>
      </w:r>
      <w:r w:rsidRPr="00D2615C">
        <w:rPr>
          <w:rFonts w:ascii="Times New Roman" w:eastAsia="Calibri" w:hAnsi="Times New Roman" w:cs="Times New Roman"/>
          <w:sz w:val="24"/>
          <w:szCs w:val="24"/>
        </w:rPr>
        <w:t xml:space="preserve"> de mai jos unitatea noastră posedă numai autorizaţie de funcţionare.</w:t>
      </w:r>
    </w:p>
    <w:p w:rsidR="00FB7120" w:rsidRPr="00FB7120" w:rsidRDefault="00FB7120" w:rsidP="00FB71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FB7120">
        <w:rPr>
          <w:rFonts w:ascii="Times New Roman" w:eastAsia="Calibri" w:hAnsi="Times New Roman" w:cs="Times New Roman"/>
          <w:sz w:val="24"/>
          <w:szCs w:val="24"/>
        </w:rPr>
        <w:tab/>
        <w:t>Situaţia absolvenţilor este următoarea:</w:t>
      </w:r>
    </w:p>
    <w:p w:rsidR="00FB7120" w:rsidRPr="00FB7120" w:rsidRDefault="00FB7120" w:rsidP="00FB712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it-IT"/>
        </w:rPr>
      </w:pPr>
    </w:p>
    <w:tbl>
      <w:tblPr>
        <w:tblW w:w="9801" w:type="dxa"/>
        <w:tblInd w:w="88" w:type="dxa"/>
        <w:tblLook w:val="04A0" w:firstRow="1" w:lastRow="0" w:firstColumn="1" w:lastColumn="0" w:noHBand="0" w:noVBand="1"/>
      </w:tblPr>
      <w:tblGrid>
        <w:gridCol w:w="569"/>
        <w:gridCol w:w="2234"/>
        <w:gridCol w:w="1217"/>
        <w:gridCol w:w="2096"/>
        <w:gridCol w:w="963"/>
        <w:gridCol w:w="2722"/>
      </w:tblGrid>
      <w:tr w:rsidR="00FB7120" w:rsidRPr="00FB7120" w:rsidTr="00FB7120">
        <w:trPr>
          <w:trHeight w:val="90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B7120" w:rsidRPr="00FB7120" w:rsidRDefault="00FB7120" w:rsidP="00FB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B71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 xml:space="preserve">Nr. crt. 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B7120" w:rsidRPr="00FB7120" w:rsidRDefault="00FB7120" w:rsidP="00FB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B71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 xml:space="preserve">Centru de examen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B7120" w:rsidRPr="00FB7120" w:rsidRDefault="00FB7120" w:rsidP="00FB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B71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 xml:space="preserve">Domeniul 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B7120" w:rsidRPr="00FB7120" w:rsidRDefault="00FB7120" w:rsidP="00FB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B71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 xml:space="preserve">Calificarea profesională nivel 3 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B7120" w:rsidRPr="00FB7120" w:rsidRDefault="00FB7120" w:rsidP="00FB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B71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 xml:space="preserve">Nr. elevi estimat 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B7120" w:rsidRPr="00FB7120" w:rsidRDefault="00FB7120" w:rsidP="00FB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B71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 xml:space="preserve">Observaţii (se precizează  Ordinul prin care unitatea este acreditată sau numărul ordinului pentru autorizație provizorie) </w:t>
            </w:r>
          </w:p>
        </w:tc>
      </w:tr>
      <w:tr w:rsidR="00FB7120" w:rsidRPr="00FB7120" w:rsidTr="00FB7120">
        <w:trPr>
          <w:trHeight w:val="76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120" w:rsidRPr="00FB7120" w:rsidRDefault="00FB7120" w:rsidP="00FB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B71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1 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120" w:rsidRPr="00FB7120" w:rsidRDefault="00FB7120" w:rsidP="00FB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FB712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Liceul Tehnologic ,,Dimitrie Leonida”</w:t>
            </w:r>
          </w:p>
          <w:p w:rsidR="00FB7120" w:rsidRPr="00FB7120" w:rsidRDefault="00FB7120" w:rsidP="00FB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FB712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Petrosani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120" w:rsidRPr="00FB7120" w:rsidRDefault="00FB7120" w:rsidP="00FB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FB712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Mecanica</w:t>
            </w:r>
          </w:p>
          <w:p w:rsidR="00FB7120" w:rsidRPr="00FB7120" w:rsidRDefault="00FB7120" w:rsidP="00FB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120" w:rsidRPr="00FB7120" w:rsidRDefault="00FB7120" w:rsidP="00FB7120">
            <w:pPr>
              <w:suppressAutoHyphens/>
              <w:spacing w:after="0" w:line="360" w:lineRule="auto"/>
              <w:ind w:left="10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FB712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Lacatus mecanic prestari servicii</w:t>
            </w:r>
          </w:p>
          <w:p w:rsidR="00FB7120" w:rsidRPr="00FB7120" w:rsidRDefault="00FB7120" w:rsidP="00FB7120">
            <w:pPr>
              <w:suppressAutoHyphens/>
              <w:spacing w:after="0" w:line="360" w:lineRule="auto"/>
              <w:ind w:left="1080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  <w:p w:rsidR="00FB7120" w:rsidRPr="00FB7120" w:rsidRDefault="00FB7120" w:rsidP="00FB7120">
            <w:pPr>
              <w:suppressAutoHyphens/>
              <w:spacing w:after="0" w:line="360" w:lineRule="auto"/>
              <w:ind w:left="1080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120" w:rsidRPr="00FB7120" w:rsidRDefault="00D2615C" w:rsidP="00FB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8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120" w:rsidRDefault="00FB7120" w:rsidP="00FB7120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B712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Autorizată</w:t>
            </w:r>
            <w:proofErr w:type="spellEnd"/>
            <w:r w:rsidRPr="00FB712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conform</w:t>
            </w:r>
          </w:p>
          <w:p w:rsidR="00FB7120" w:rsidRPr="00FB7120" w:rsidRDefault="00310F9A" w:rsidP="00310F9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310F9A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OMECS/ 4193/8.06.2015</w:t>
            </w:r>
          </w:p>
        </w:tc>
      </w:tr>
    </w:tbl>
    <w:p w:rsidR="005F599F" w:rsidRPr="00FB7120" w:rsidRDefault="005F599F" w:rsidP="00FB7120">
      <w:pPr>
        <w:tabs>
          <w:tab w:val="left" w:pos="1230"/>
        </w:tabs>
        <w:rPr>
          <w:rFonts w:ascii="Times New Roman" w:hAnsi="Times New Roman" w:cs="Times New Roman"/>
          <w:sz w:val="24"/>
          <w:szCs w:val="24"/>
        </w:rPr>
      </w:pPr>
    </w:p>
    <w:p w:rsidR="00FB7120" w:rsidRPr="00FB7120" w:rsidRDefault="00FB7120" w:rsidP="00FB7120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FB7120">
        <w:rPr>
          <w:rFonts w:ascii="Times New Roman" w:eastAsia="Times New Roman" w:hAnsi="Times New Roman" w:cs="Times New Roman"/>
          <w:color w:val="00000A"/>
          <w:sz w:val="24"/>
          <w:szCs w:val="24"/>
        </w:rPr>
        <w:t>Director,                                                             Responsabil aria curriculară „Tehnologii”</w:t>
      </w:r>
    </w:p>
    <w:p w:rsidR="00FB7120" w:rsidRPr="00FB7120" w:rsidRDefault="00FB7120" w:rsidP="00310F9A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B7120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Prof. Paraschiv Camelia                                                                 ing.Galeș Zina</w:t>
      </w:r>
    </w:p>
    <w:sectPr w:rsidR="00FB7120" w:rsidRPr="00FB7120" w:rsidSect="00310F9A">
      <w:pgSz w:w="11906" w:h="16838"/>
      <w:pgMar w:top="720" w:right="720" w:bottom="72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D556D"/>
    <w:multiLevelType w:val="hybridMultilevel"/>
    <w:tmpl w:val="74A08C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415FBF"/>
    <w:multiLevelType w:val="hybridMultilevel"/>
    <w:tmpl w:val="D742A660"/>
    <w:lvl w:ilvl="0" w:tplc="239EDB6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B79"/>
    <w:rsid w:val="00085B79"/>
    <w:rsid w:val="000E7FA0"/>
    <w:rsid w:val="001A3177"/>
    <w:rsid w:val="00306864"/>
    <w:rsid w:val="00310F9A"/>
    <w:rsid w:val="005F599F"/>
    <w:rsid w:val="0097591A"/>
    <w:rsid w:val="00A32755"/>
    <w:rsid w:val="00D2615C"/>
    <w:rsid w:val="00EC2962"/>
    <w:rsid w:val="00FB7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1E286"/>
  <w15:docId w15:val="{E2D6F79E-A90F-47DC-9BE8-AD0392757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A3275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A32755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270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Directiune</dc:creator>
  <cp:lastModifiedBy>user</cp:lastModifiedBy>
  <cp:revision>12</cp:revision>
  <dcterms:created xsi:type="dcterms:W3CDTF">2019-06-03T16:08:00Z</dcterms:created>
  <dcterms:modified xsi:type="dcterms:W3CDTF">2019-07-02T13:50:00Z</dcterms:modified>
</cp:coreProperties>
</file>